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E1DFE" w14:textId="4FD6038E" w:rsidR="00FE12B0" w:rsidRPr="00862523" w:rsidRDefault="00FE12B0" w:rsidP="00862523">
      <w:pPr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Developmental Challenges of </w:t>
      </w:r>
      <w:proofErr w:type="spellStart"/>
      <w:r w:rsidRPr="00862523">
        <w:rPr>
          <w:rFonts w:ascii="Times New Roman" w:hAnsi="Times New Roman" w:cs="Times New Roman"/>
          <w:sz w:val="22"/>
          <w:szCs w:val="22"/>
        </w:rPr>
        <w:t>Xenoestrogens</w:t>
      </w:r>
      <w:proofErr w:type="spellEnd"/>
      <w:r w:rsidRPr="00862523">
        <w:rPr>
          <w:rFonts w:ascii="Times New Roman" w:hAnsi="Times New Roman" w:cs="Times New Roman"/>
          <w:sz w:val="22"/>
          <w:szCs w:val="22"/>
        </w:rPr>
        <w:t xml:space="preserve"> on Cardiac Development</w:t>
      </w:r>
    </w:p>
    <w:p w14:paraId="02273D84" w14:textId="77777777" w:rsidR="009F37BA" w:rsidRPr="00862523" w:rsidRDefault="00A75306" w:rsidP="00862523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Endocrine System </w:t>
      </w:r>
    </w:p>
    <w:p w14:paraId="366F94C5" w14:textId="77777777" w:rsidR="00A75306" w:rsidRPr="00862523" w:rsidRDefault="00A75306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Role in organismal physiology </w:t>
      </w:r>
    </w:p>
    <w:p w14:paraId="71AB1CA9" w14:textId="77777777" w:rsidR="00A75306" w:rsidRPr="00862523" w:rsidRDefault="00A7530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Nervous system </w:t>
      </w:r>
    </w:p>
    <w:p w14:paraId="4C778118" w14:textId="77777777" w:rsidR="00A75306" w:rsidRPr="00862523" w:rsidRDefault="00A7530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Cardiovascular system </w:t>
      </w:r>
    </w:p>
    <w:p w14:paraId="7AA36314" w14:textId="1753497A" w:rsidR="00203EE6" w:rsidRPr="00862523" w:rsidRDefault="00203EE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Reproduction</w:t>
      </w:r>
    </w:p>
    <w:p w14:paraId="691CF797" w14:textId="71369D31" w:rsidR="00203EE6" w:rsidRPr="00862523" w:rsidRDefault="00203EE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Immune System </w:t>
      </w:r>
    </w:p>
    <w:p w14:paraId="1FA05FBF" w14:textId="3AFEBC4E" w:rsidR="00A75306" w:rsidRPr="00862523" w:rsidRDefault="00A7530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Interaction of systems</w:t>
      </w:r>
      <w:r w:rsidR="00203EE6" w:rsidRPr="0086252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D290DAE" w14:textId="2586DA41" w:rsidR="00203EE6" w:rsidRPr="00862523" w:rsidRDefault="00203EE6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Ex) Nervous System and Cardiovascular System</w:t>
      </w:r>
    </w:p>
    <w:p w14:paraId="3789EF89" w14:textId="77777777" w:rsidR="00A75306" w:rsidRPr="00862523" w:rsidRDefault="00A75306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Role in development </w:t>
      </w:r>
    </w:p>
    <w:p w14:paraId="41B72D31" w14:textId="77777777" w:rsidR="00A75306" w:rsidRPr="00862523" w:rsidRDefault="00A7530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Cell Growth </w:t>
      </w:r>
    </w:p>
    <w:p w14:paraId="2B4D8326" w14:textId="77777777" w:rsidR="00A75306" w:rsidRPr="00862523" w:rsidRDefault="00A7530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Cell Proliferation </w:t>
      </w:r>
    </w:p>
    <w:p w14:paraId="7F9F4DA2" w14:textId="77777777" w:rsidR="00483B4E" w:rsidRPr="00862523" w:rsidRDefault="00A7530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Cell differentiation</w:t>
      </w:r>
    </w:p>
    <w:p w14:paraId="43D3A20A" w14:textId="77777777" w:rsidR="00483B4E" w:rsidRPr="00862523" w:rsidRDefault="00483B4E" w:rsidP="00862523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EDCs and Development</w:t>
      </w:r>
    </w:p>
    <w:p w14:paraId="1D1659B1" w14:textId="0693FF17" w:rsidR="006E4650" w:rsidRPr="00862523" w:rsidRDefault="006E4650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Regulation and </w:t>
      </w:r>
      <w:r w:rsidR="00AB5CB6" w:rsidRPr="00862523">
        <w:rPr>
          <w:rFonts w:ascii="Times New Roman" w:hAnsi="Times New Roman" w:cs="Times New Roman"/>
          <w:sz w:val="22"/>
          <w:szCs w:val="22"/>
        </w:rPr>
        <w:t>production</w:t>
      </w:r>
      <w:r w:rsidRPr="00862523">
        <w:rPr>
          <w:rFonts w:ascii="Times New Roman" w:hAnsi="Times New Roman" w:cs="Times New Roman"/>
          <w:sz w:val="22"/>
          <w:szCs w:val="22"/>
        </w:rPr>
        <w:t xml:space="preserve"> of </w:t>
      </w:r>
      <w:r w:rsidR="00C87B1B" w:rsidRPr="00862523">
        <w:rPr>
          <w:rFonts w:ascii="Times New Roman" w:hAnsi="Times New Roman" w:cs="Times New Roman"/>
          <w:sz w:val="22"/>
          <w:szCs w:val="22"/>
        </w:rPr>
        <w:t>hormones</w:t>
      </w:r>
    </w:p>
    <w:p w14:paraId="36CD1CB9" w14:textId="2CACAE3B" w:rsidR="00C87B1B" w:rsidRPr="00862523" w:rsidRDefault="00C87B1B" w:rsidP="00862523">
      <w:pPr>
        <w:pStyle w:val="ListParagraph"/>
        <w:numPr>
          <w:ilvl w:val="0"/>
          <w:numId w:val="5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Molecular Pathways of Androgens</w:t>
      </w:r>
    </w:p>
    <w:p w14:paraId="7301F1F8" w14:textId="77A4E014" w:rsidR="00C87B1B" w:rsidRPr="00862523" w:rsidRDefault="00C87B1B" w:rsidP="00862523">
      <w:pPr>
        <w:pStyle w:val="ListParagraph"/>
        <w:numPr>
          <w:ilvl w:val="0"/>
          <w:numId w:val="5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Molecular Pathways of Thyroid</w:t>
      </w:r>
    </w:p>
    <w:p w14:paraId="0A26A2B1" w14:textId="77777777" w:rsidR="008C2454" w:rsidRPr="00862523" w:rsidRDefault="008C2454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Molecular Pathways of Estrogens</w:t>
      </w:r>
    </w:p>
    <w:p w14:paraId="073C0698" w14:textId="77777777" w:rsidR="008C2454" w:rsidRPr="00862523" w:rsidRDefault="008C2454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ER alpha and ER beta</w:t>
      </w:r>
    </w:p>
    <w:p w14:paraId="2375E5F5" w14:textId="5D5D00E5" w:rsidR="00A14537" w:rsidRPr="00862523" w:rsidRDefault="00021233" w:rsidP="00862523">
      <w:pPr>
        <w:pStyle w:val="ListParagraph"/>
        <w:numPr>
          <w:ilvl w:val="4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Gene regulation</w:t>
      </w:r>
    </w:p>
    <w:p w14:paraId="24D5A1BA" w14:textId="77777777" w:rsidR="008C2454" w:rsidRPr="00862523" w:rsidRDefault="008C2454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GPER </w:t>
      </w:r>
    </w:p>
    <w:p w14:paraId="53F830CD" w14:textId="7374F99E" w:rsidR="00021233" w:rsidRPr="00862523" w:rsidRDefault="00021233" w:rsidP="00862523">
      <w:pPr>
        <w:pStyle w:val="ListParagraph"/>
        <w:numPr>
          <w:ilvl w:val="4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862523">
        <w:rPr>
          <w:rFonts w:ascii="Times New Roman" w:hAnsi="Times New Roman" w:cs="Times New Roman"/>
          <w:sz w:val="22"/>
          <w:szCs w:val="22"/>
        </w:rPr>
        <w:t>cAMP</w:t>
      </w:r>
      <w:proofErr w:type="spellEnd"/>
      <w:r w:rsidRPr="00862523">
        <w:rPr>
          <w:rFonts w:ascii="Times New Roman" w:hAnsi="Times New Roman" w:cs="Times New Roman"/>
          <w:sz w:val="22"/>
          <w:szCs w:val="22"/>
        </w:rPr>
        <w:t xml:space="preserve"> and Calcium modulation</w:t>
      </w:r>
    </w:p>
    <w:p w14:paraId="32AA325D" w14:textId="77777777" w:rsidR="006E4650" w:rsidRPr="00862523" w:rsidRDefault="006E4650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Interaction between different proteins</w:t>
      </w:r>
    </w:p>
    <w:p w14:paraId="2A217439" w14:textId="77777777" w:rsidR="00A75306" w:rsidRPr="00862523" w:rsidRDefault="00A75306" w:rsidP="00862523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Development </w:t>
      </w:r>
    </w:p>
    <w:p w14:paraId="607468B3" w14:textId="77777777" w:rsidR="00A75306" w:rsidRPr="00862523" w:rsidRDefault="00A75306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Basic zebrafish development</w:t>
      </w:r>
      <w:r w:rsidR="007A0772" w:rsidRPr="00862523">
        <w:rPr>
          <w:rFonts w:ascii="Times New Roman" w:hAnsi="Times New Roman" w:cs="Times New Roman"/>
          <w:sz w:val="22"/>
          <w:szCs w:val="22"/>
        </w:rPr>
        <w:t>al</w:t>
      </w:r>
      <w:r w:rsidRPr="00862523">
        <w:rPr>
          <w:rFonts w:ascii="Times New Roman" w:hAnsi="Times New Roman" w:cs="Times New Roman"/>
          <w:sz w:val="22"/>
          <w:szCs w:val="22"/>
        </w:rPr>
        <w:t xml:space="preserve"> periods</w:t>
      </w:r>
    </w:p>
    <w:p w14:paraId="4E9C8092" w14:textId="49042853" w:rsidR="00D10088" w:rsidRPr="00862523" w:rsidRDefault="00021233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Describe the 6 developmental period of zebrafish development (zygote-hatch)</w:t>
      </w:r>
    </w:p>
    <w:p w14:paraId="64FD4478" w14:textId="77777777" w:rsidR="00A75306" w:rsidRPr="00862523" w:rsidRDefault="00A75306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Cardiovascular development </w:t>
      </w:r>
    </w:p>
    <w:p w14:paraId="63388ADB" w14:textId="2E761880" w:rsidR="00A75306" w:rsidRPr="00862523" w:rsidRDefault="00021233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Both s</w:t>
      </w:r>
      <w:r w:rsidR="00D10088" w:rsidRPr="00862523">
        <w:rPr>
          <w:rFonts w:ascii="Times New Roman" w:hAnsi="Times New Roman" w:cs="Times New Roman"/>
          <w:sz w:val="22"/>
          <w:szCs w:val="22"/>
        </w:rPr>
        <w:t>tructural and molecular</w:t>
      </w:r>
      <w:r w:rsidR="007A0772" w:rsidRPr="00862523">
        <w:rPr>
          <w:rFonts w:ascii="Times New Roman" w:hAnsi="Times New Roman" w:cs="Times New Roman"/>
          <w:sz w:val="22"/>
          <w:szCs w:val="22"/>
        </w:rPr>
        <w:t xml:space="preserve"> events</w:t>
      </w:r>
      <w:r w:rsidR="00D10088" w:rsidRPr="00862523">
        <w:rPr>
          <w:rFonts w:ascii="Times New Roman" w:hAnsi="Times New Roman" w:cs="Times New Roman"/>
          <w:sz w:val="22"/>
          <w:szCs w:val="22"/>
        </w:rPr>
        <w:t xml:space="preserve"> that occur during development</w:t>
      </w:r>
    </w:p>
    <w:p w14:paraId="2ACD969F" w14:textId="77777777" w:rsidR="006B0648" w:rsidRPr="00862523" w:rsidRDefault="006B0648" w:rsidP="00862523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Zebrafish as a model organism</w:t>
      </w:r>
    </w:p>
    <w:p w14:paraId="2C182755" w14:textId="77777777" w:rsidR="00D10088" w:rsidRPr="00862523" w:rsidRDefault="00D10088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Using zebrafish as a model to study cardiovascular </w:t>
      </w:r>
      <w:r w:rsidR="006B0648" w:rsidRPr="00862523">
        <w:rPr>
          <w:rFonts w:ascii="Times New Roman" w:hAnsi="Times New Roman" w:cs="Times New Roman"/>
          <w:sz w:val="22"/>
          <w:szCs w:val="22"/>
        </w:rPr>
        <w:t xml:space="preserve">system </w:t>
      </w:r>
    </w:p>
    <w:p w14:paraId="35A9ABFD" w14:textId="77777777" w:rsidR="006B0648" w:rsidRPr="00862523" w:rsidRDefault="006B0648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Advantages and possible limitations</w:t>
      </w:r>
    </w:p>
    <w:p w14:paraId="0396A884" w14:textId="2BA342F4" w:rsidR="00021233" w:rsidRPr="00862523" w:rsidRDefault="00021233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Microscopy</w:t>
      </w:r>
    </w:p>
    <w:p w14:paraId="07F99AED" w14:textId="39C4DED1" w:rsidR="00203EE6" w:rsidRPr="00862523" w:rsidRDefault="00203EE6" w:rsidP="00862523">
      <w:pPr>
        <w:pStyle w:val="NormalWeb"/>
        <w:numPr>
          <w:ilvl w:val="4"/>
          <w:numId w:val="2"/>
        </w:numPr>
        <w:spacing w:before="0" w:beforeAutospacing="0" w:after="0" w:afterAutospacing="0"/>
        <w:ind w:firstLine="0"/>
        <w:rPr>
          <w:rFonts w:ascii="Times New Roman" w:hAnsi="Times New Roman"/>
          <w:sz w:val="22"/>
          <w:szCs w:val="22"/>
        </w:rPr>
      </w:pPr>
      <w:r w:rsidRPr="00862523">
        <w:rPr>
          <w:rFonts w:ascii="Times New Roman" w:hAnsi="Times New Roman"/>
          <w:bCs/>
          <w:i/>
          <w:iCs/>
          <w:sz w:val="22"/>
          <w:szCs w:val="22"/>
        </w:rPr>
        <w:lastRenderedPageBreak/>
        <w:t>cmlc</w:t>
      </w:r>
      <w:r w:rsidR="00D87F6C" w:rsidRPr="00862523">
        <w:rPr>
          <w:rFonts w:ascii="Times New Roman" w:hAnsi="Times New Roman"/>
          <w:bCs/>
          <w:sz w:val="22"/>
          <w:szCs w:val="22"/>
        </w:rPr>
        <w:t>2::GFP transgenic z</w:t>
      </w:r>
      <w:r w:rsidRPr="00862523">
        <w:rPr>
          <w:rFonts w:ascii="Times New Roman" w:hAnsi="Times New Roman"/>
          <w:bCs/>
          <w:sz w:val="22"/>
          <w:szCs w:val="22"/>
        </w:rPr>
        <w:t xml:space="preserve">ebrafish </w:t>
      </w:r>
    </w:p>
    <w:p w14:paraId="76570EBA" w14:textId="50A4C780" w:rsidR="00203EE6" w:rsidRPr="00862523" w:rsidRDefault="00203EE6" w:rsidP="00862523">
      <w:pPr>
        <w:pStyle w:val="ListParagraph"/>
        <w:widowControl w:val="0"/>
        <w:numPr>
          <w:ilvl w:val="4"/>
          <w:numId w:val="2"/>
        </w:num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Fli1:GFP/GATA1:dsRed double transgenic</w:t>
      </w:r>
      <w:r w:rsidR="00D87F6C" w:rsidRPr="00862523">
        <w:rPr>
          <w:rFonts w:ascii="Times New Roman" w:hAnsi="Times New Roman" w:cs="Times New Roman"/>
          <w:sz w:val="22"/>
          <w:szCs w:val="22"/>
        </w:rPr>
        <w:t xml:space="preserve"> zebrafish </w:t>
      </w:r>
    </w:p>
    <w:p w14:paraId="45CB8467" w14:textId="314C54D2" w:rsidR="00021233" w:rsidRPr="00862523" w:rsidRDefault="00021233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Genetic tools</w:t>
      </w:r>
    </w:p>
    <w:p w14:paraId="4937E705" w14:textId="77777777" w:rsidR="00F040F2" w:rsidRPr="00862523" w:rsidRDefault="00F040F2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Using zebrafish as a model to study endocrine disruption </w:t>
      </w:r>
    </w:p>
    <w:p w14:paraId="00A68A0E" w14:textId="77777777" w:rsidR="00F040F2" w:rsidRPr="00862523" w:rsidRDefault="00F040F2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Advantages and possible limitations</w:t>
      </w:r>
    </w:p>
    <w:p w14:paraId="14FFACFC" w14:textId="77777777" w:rsidR="006B0648" w:rsidRPr="00862523" w:rsidRDefault="006E4650" w:rsidP="00862523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Endocrine Disruptors</w:t>
      </w:r>
    </w:p>
    <w:p w14:paraId="416FBD77" w14:textId="2AA1B73C" w:rsidR="00203EE6" w:rsidRPr="00862523" w:rsidRDefault="00203EE6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Overview of endocrine disruption</w:t>
      </w:r>
    </w:p>
    <w:p w14:paraId="5DA8AA7F" w14:textId="26018668" w:rsidR="00203EE6" w:rsidRPr="00862523" w:rsidRDefault="00203EE6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Examples of natural and synthetic EDC</w:t>
      </w:r>
    </w:p>
    <w:p w14:paraId="36F9931E" w14:textId="1F8DC62F" w:rsidR="00203EE6" w:rsidRPr="00862523" w:rsidRDefault="00203EE6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proofErr w:type="spellStart"/>
      <w:r w:rsidRPr="00862523">
        <w:rPr>
          <w:rFonts w:ascii="Times New Roman" w:hAnsi="Times New Roman" w:cs="Times New Roman"/>
          <w:sz w:val="22"/>
          <w:szCs w:val="22"/>
        </w:rPr>
        <w:t>Xenoestrogens</w:t>
      </w:r>
      <w:proofErr w:type="spellEnd"/>
    </w:p>
    <w:p w14:paraId="3AD921FC" w14:textId="10A83270" w:rsidR="00203EE6" w:rsidRPr="00862523" w:rsidRDefault="006B0648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Distribution in the environment </w:t>
      </w:r>
    </w:p>
    <w:p w14:paraId="2B3E9EE6" w14:textId="77777777" w:rsidR="00F040F2" w:rsidRPr="00862523" w:rsidRDefault="00F040F2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Potential exposure mechanism </w:t>
      </w:r>
    </w:p>
    <w:p w14:paraId="1C62ACCB" w14:textId="1FA39CA6" w:rsidR="00F040F2" w:rsidRPr="00862523" w:rsidRDefault="00F040F2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Mechanism of transformation</w:t>
      </w:r>
      <w:r w:rsidR="00021233" w:rsidRPr="00862523">
        <w:rPr>
          <w:rFonts w:ascii="Times New Roman" w:hAnsi="Times New Roman" w:cs="Times New Roman"/>
          <w:sz w:val="22"/>
          <w:szCs w:val="22"/>
        </w:rPr>
        <w:t xml:space="preserve"> (biotic and abiotic) </w:t>
      </w:r>
    </w:p>
    <w:p w14:paraId="108BB1AB" w14:textId="63DE2E72" w:rsidR="00CB139D" w:rsidRPr="00862523" w:rsidRDefault="00302668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Known effects of </w:t>
      </w:r>
      <w:proofErr w:type="spellStart"/>
      <w:r w:rsidR="00203EE6" w:rsidRPr="00862523">
        <w:rPr>
          <w:rFonts w:ascii="Times New Roman" w:hAnsi="Times New Roman" w:cs="Times New Roman"/>
          <w:sz w:val="22"/>
          <w:szCs w:val="22"/>
        </w:rPr>
        <w:t>Xenoestrogens</w:t>
      </w:r>
      <w:proofErr w:type="spellEnd"/>
    </w:p>
    <w:p w14:paraId="5A2B94A5" w14:textId="77777777" w:rsidR="008C2454" w:rsidRPr="00862523" w:rsidRDefault="008C2454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Cell physiology</w:t>
      </w:r>
    </w:p>
    <w:p w14:paraId="07B00000" w14:textId="05FCAF6F" w:rsidR="00021233" w:rsidRPr="00862523" w:rsidRDefault="00021233" w:rsidP="00862523">
      <w:pPr>
        <w:pStyle w:val="ListParagraph"/>
        <w:numPr>
          <w:ilvl w:val="4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Known molecular targets that affect cell biology for example disruption in the cell cycle</w:t>
      </w:r>
    </w:p>
    <w:p w14:paraId="54F263E1" w14:textId="77777777" w:rsidR="008C2454" w:rsidRPr="00862523" w:rsidRDefault="008C2454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Reproduction </w:t>
      </w:r>
    </w:p>
    <w:p w14:paraId="49E2E7FA" w14:textId="23328ADA" w:rsidR="00021233" w:rsidRPr="00862523" w:rsidRDefault="00021233" w:rsidP="00862523">
      <w:pPr>
        <w:pStyle w:val="ListParagraph"/>
        <w:numPr>
          <w:ilvl w:val="4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Known </w:t>
      </w:r>
      <w:r w:rsidR="00BE7137" w:rsidRPr="00862523">
        <w:rPr>
          <w:rFonts w:ascii="Times New Roman" w:hAnsi="Times New Roman" w:cs="Times New Roman"/>
          <w:sz w:val="22"/>
          <w:szCs w:val="22"/>
        </w:rPr>
        <w:t>targets</w:t>
      </w:r>
      <w:r w:rsidRPr="00862523">
        <w:rPr>
          <w:rFonts w:ascii="Times New Roman" w:hAnsi="Times New Roman" w:cs="Times New Roman"/>
          <w:sz w:val="22"/>
          <w:szCs w:val="22"/>
        </w:rPr>
        <w:t xml:space="preserve"> that affect different aspects of reproduction such as inhibition of egg maturation </w:t>
      </w:r>
    </w:p>
    <w:p w14:paraId="71EEA07A" w14:textId="77777777" w:rsidR="008C2454" w:rsidRPr="00862523" w:rsidRDefault="008C2454" w:rsidP="00862523">
      <w:pPr>
        <w:pStyle w:val="ListParagraph"/>
        <w:numPr>
          <w:ilvl w:val="3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Development </w:t>
      </w:r>
    </w:p>
    <w:p w14:paraId="6A8F5E2E" w14:textId="454B2378" w:rsidR="008C2454" w:rsidRPr="00862523" w:rsidRDefault="00BE7137" w:rsidP="00862523">
      <w:pPr>
        <w:pStyle w:val="ListParagraph"/>
        <w:numPr>
          <w:ilvl w:val="4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Known targets that affect normal development of an embryo </w:t>
      </w:r>
    </w:p>
    <w:p w14:paraId="62BD5B5A" w14:textId="15667DBD" w:rsidR="00203EE6" w:rsidRPr="00862523" w:rsidRDefault="00203EE6" w:rsidP="00862523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>Future Research Needs</w:t>
      </w:r>
    </w:p>
    <w:p w14:paraId="5C864F97" w14:textId="7DFB88A5" w:rsidR="00D87F6C" w:rsidRPr="00862523" w:rsidRDefault="00D87F6C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Characterize the role of estrogen receptors during development </w:t>
      </w:r>
    </w:p>
    <w:p w14:paraId="27A848BF" w14:textId="29E637A0" w:rsidR="00D87F6C" w:rsidRPr="00862523" w:rsidRDefault="00D87F6C" w:rsidP="00862523">
      <w:pPr>
        <w:pStyle w:val="ListParagraph"/>
        <w:numPr>
          <w:ilvl w:val="2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Example- GPER’s role during embryogenesis </w:t>
      </w:r>
    </w:p>
    <w:p w14:paraId="287C496D" w14:textId="423262FC" w:rsidR="00D87F6C" w:rsidRPr="00862523" w:rsidRDefault="00D87F6C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Further explore the molecular pathway for cardiovascular toxicity of </w:t>
      </w:r>
      <w:proofErr w:type="spellStart"/>
      <w:r w:rsidRPr="00862523">
        <w:rPr>
          <w:rFonts w:ascii="Times New Roman" w:hAnsi="Times New Roman" w:cs="Times New Roman"/>
          <w:sz w:val="22"/>
          <w:szCs w:val="22"/>
        </w:rPr>
        <w:t>xenoestrogens</w:t>
      </w:r>
      <w:proofErr w:type="spellEnd"/>
      <w:r w:rsidRPr="00862523">
        <w:rPr>
          <w:rFonts w:ascii="Times New Roman" w:hAnsi="Times New Roman" w:cs="Times New Roman"/>
          <w:sz w:val="22"/>
          <w:szCs w:val="22"/>
        </w:rPr>
        <w:t xml:space="preserve"> during early development</w:t>
      </w:r>
    </w:p>
    <w:p w14:paraId="7FF0AC28" w14:textId="2E09F694" w:rsidR="00D87F6C" w:rsidRPr="00862523" w:rsidRDefault="00D87F6C" w:rsidP="00862523">
      <w:pPr>
        <w:pStyle w:val="ListParagraph"/>
        <w:numPr>
          <w:ilvl w:val="1"/>
          <w:numId w:val="2"/>
        </w:numPr>
        <w:ind w:firstLine="0"/>
        <w:rPr>
          <w:rFonts w:ascii="Times New Roman" w:hAnsi="Times New Roman" w:cs="Times New Roman"/>
          <w:sz w:val="22"/>
          <w:szCs w:val="22"/>
        </w:rPr>
      </w:pPr>
      <w:r w:rsidRPr="00862523">
        <w:rPr>
          <w:rFonts w:ascii="Times New Roman" w:hAnsi="Times New Roman" w:cs="Times New Roman"/>
          <w:sz w:val="22"/>
          <w:szCs w:val="22"/>
        </w:rPr>
        <w:t xml:space="preserve">To match the molecular </w:t>
      </w:r>
      <w:r w:rsidR="004D7C05" w:rsidRPr="00862523">
        <w:rPr>
          <w:rFonts w:ascii="Times New Roman" w:hAnsi="Times New Roman" w:cs="Times New Roman"/>
          <w:sz w:val="22"/>
          <w:szCs w:val="22"/>
        </w:rPr>
        <w:t xml:space="preserve">events of toxicity </w:t>
      </w:r>
      <w:r w:rsidRPr="00862523">
        <w:rPr>
          <w:rFonts w:ascii="Times New Roman" w:hAnsi="Times New Roman" w:cs="Times New Roman"/>
          <w:sz w:val="22"/>
          <w:szCs w:val="22"/>
        </w:rPr>
        <w:t>to a specific time point in</w:t>
      </w:r>
      <w:r w:rsidR="004D7C05" w:rsidRPr="00862523">
        <w:rPr>
          <w:rFonts w:ascii="Times New Roman" w:hAnsi="Times New Roman" w:cs="Times New Roman"/>
          <w:sz w:val="22"/>
          <w:szCs w:val="22"/>
        </w:rPr>
        <w:t xml:space="preserve"> the very </w:t>
      </w:r>
      <w:bookmarkStart w:id="0" w:name="_GoBack"/>
      <w:bookmarkEnd w:id="0"/>
      <w:r w:rsidR="004D7C05" w:rsidRPr="00862523">
        <w:rPr>
          <w:rFonts w:ascii="Times New Roman" w:hAnsi="Times New Roman" w:cs="Times New Roman"/>
          <w:sz w:val="22"/>
          <w:szCs w:val="22"/>
        </w:rPr>
        <w:t xml:space="preserve">complex timeline of </w:t>
      </w:r>
      <w:r w:rsidRPr="00862523">
        <w:rPr>
          <w:rFonts w:ascii="Times New Roman" w:hAnsi="Times New Roman" w:cs="Times New Roman"/>
          <w:sz w:val="22"/>
          <w:szCs w:val="22"/>
        </w:rPr>
        <w:t xml:space="preserve">development </w:t>
      </w:r>
    </w:p>
    <w:sectPr w:rsidR="00D87F6C" w:rsidRPr="00862523" w:rsidSect="009F37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90CC8"/>
    <w:multiLevelType w:val="hybridMultilevel"/>
    <w:tmpl w:val="1B084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705F4"/>
    <w:multiLevelType w:val="hybridMultilevel"/>
    <w:tmpl w:val="488A26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B5F3A"/>
    <w:multiLevelType w:val="hybridMultilevel"/>
    <w:tmpl w:val="9E107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F587E36"/>
    <w:multiLevelType w:val="hybridMultilevel"/>
    <w:tmpl w:val="73E0D72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D25488"/>
    <w:multiLevelType w:val="hybridMultilevel"/>
    <w:tmpl w:val="6130C4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306"/>
    <w:rsid w:val="00021233"/>
    <w:rsid w:val="00203EE6"/>
    <w:rsid w:val="00302668"/>
    <w:rsid w:val="00483B4E"/>
    <w:rsid w:val="004D7C05"/>
    <w:rsid w:val="006B0648"/>
    <w:rsid w:val="006E4650"/>
    <w:rsid w:val="007A0772"/>
    <w:rsid w:val="00862523"/>
    <w:rsid w:val="008C2454"/>
    <w:rsid w:val="009F37BA"/>
    <w:rsid w:val="00A14537"/>
    <w:rsid w:val="00A75306"/>
    <w:rsid w:val="00AB5CB6"/>
    <w:rsid w:val="00BE7137"/>
    <w:rsid w:val="00C87B1B"/>
    <w:rsid w:val="00CB139D"/>
    <w:rsid w:val="00D10088"/>
    <w:rsid w:val="00D87F6C"/>
    <w:rsid w:val="00F040F2"/>
    <w:rsid w:val="00FE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A0570C"/>
  <w14:defaultImageDpi w14:val="300"/>
  <w15:docId w15:val="{ABA1AA3A-F110-414A-90E1-80EA583F1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30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03EE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B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B4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3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1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Graciel  Diamante</dc:creator>
  <cp:keywords/>
  <dc:description/>
  <cp:lastModifiedBy>Dubansky, Benjamin</cp:lastModifiedBy>
  <cp:revision>2</cp:revision>
  <dcterms:created xsi:type="dcterms:W3CDTF">2015-03-17T20:37:00Z</dcterms:created>
  <dcterms:modified xsi:type="dcterms:W3CDTF">2015-03-17T20:37:00Z</dcterms:modified>
</cp:coreProperties>
</file>